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BF2" w14:textId="77777777" w:rsidR="00D06227" w:rsidRPr="00D06227" w:rsidRDefault="00D06227" w:rsidP="00D06227">
      <w:pPr>
        <w:rPr>
          <w:sz w:val="24"/>
          <w:szCs w:val="24"/>
        </w:rPr>
      </w:pPr>
    </w:p>
    <w:p w14:paraId="06D47A65" w14:textId="77777777" w:rsidR="00D06227" w:rsidRPr="00D06227" w:rsidRDefault="00D06227" w:rsidP="00D06227">
      <w:pPr>
        <w:rPr>
          <w:color w:val="C00000"/>
          <w:sz w:val="24"/>
          <w:szCs w:val="24"/>
          <w:lang w:val="pl-PL"/>
        </w:rPr>
      </w:pPr>
      <w:r w:rsidRPr="00D06227">
        <w:rPr>
          <w:color w:val="C00000"/>
          <w:sz w:val="24"/>
          <w:szCs w:val="24"/>
          <w:lang w:val="pl-PL"/>
        </w:rPr>
        <w:t>Zalecenia Wielkopolskiego Wojewódzkiego Lekarza Weterynarii dotyczące bezpieczeństwa dla transportu przeżuwaczy i trzody chlewnej w związku z zagrożeniem pryszczycą.</w:t>
      </w:r>
    </w:p>
    <w:p w14:paraId="20682253" w14:textId="77777777" w:rsidR="00D06227" w:rsidRPr="00D06227" w:rsidRDefault="00D06227" w:rsidP="00D06227">
      <w:pPr>
        <w:rPr>
          <w:lang w:val="pl-PL"/>
        </w:rPr>
      </w:pPr>
    </w:p>
    <w:p w14:paraId="55F99561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Wystąpienie pryszczycy wywiera negatywny wpływ na działalność rolniczą</w:t>
      </w:r>
    </w:p>
    <w:p w14:paraId="62E49229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i gospodarkę kraju. W związku z tym podjęcia działań zapobiegawczych jest bardzo istotne.</w:t>
      </w:r>
    </w:p>
    <w:p w14:paraId="75C82C9F" w14:textId="77777777" w:rsidR="00D06227" w:rsidRPr="00D06227" w:rsidRDefault="00D06227" w:rsidP="00D06227">
      <w:pPr>
        <w:rPr>
          <w:lang w:val="pl-PL"/>
        </w:rPr>
      </w:pPr>
    </w:p>
    <w:p w14:paraId="1B64C806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Pryszczyca może rozprzestrzeniać się m.in. za pośrednictwem pojazdów i punktów skupu – bezpośrednio lub przez ściółkę, obornik, ziemię, narzędzia i przedmioty.</w:t>
      </w:r>
    </w:p>
    <w:p w14:paraId="045A5631" w14:textId="77777777" w:rsidR="00D06227" w:rsidRPr="00D06227" w:rsidRDefault="00D06227" w:rsidP="00D06227">
      <w:pPr>
        <w:rPr>
          <w:lang w:val="pl-PL"/>
        </w:rPr>
      </w:pPr>
    </w:p>
    <w:p w14:paraId="18A93845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Upewnij się, że pojazdy przewożące zwierzęta i miejsca ich przetrzymywania są zawsze czyste i utrzymywane w dobrym stanie.</w:t>
      </w:r>
    </w:p>
    <w:p w14:paraId="2EE077D3" w14:textId="77777777" w:rsidR="00D06227" w:rsidRPr="00D06227" w:rsidRDefault="00D06227" w:rsidP="00D06227">
      <w:pPr>
        <w:rPr>
          <w:lang w:val="pl-PL"/>
        </w:rPr>
      </w:pPr>
    </w:p>
    <w:p w14:paraId="74619B70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Aby zachowanie czystości było skuteczne podejmuj następujące kroki:</w:t>
      </w:r>
    </w:p>
    <w:p w14:paraId="5F9503F5" w14:textId="77777777" w:rsidR="00D06227" w:rsidRPr="00D06227" w:rsidRDefault="00D06227" w:rsidP="00D06227">
      <w:pPr>
        <w:rPr>
          <w:lang w:val="pl-PL"/>
        </w:rPr>
      </w:pPr>
    </w:p>
    <w:p w14:paraId="72C5B9F9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1. Oczyszczanie – zeskrob, wyszoruj i zamieć wszystkie powierzchnie, aby usunąć wszystkie odpady organiczne. Zawsze noś odpowiedni ubiór ochronny (najlepiej jednorazowy). Natychmiast po sprzątnięciu zmień go lub wyrzuć wraz ze wszystkimi odpadami.</w:t>
      </w:r>
    </w:p>
    <w:p w14:paraId="267C7BD8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2. Mycie – zmocz wszystkie powierzchnie wodą i detergentem, następnie je umyj poprzez spryskanie, wycieranie lub szorowanie. Najlepiej użyć do tego myjki parowej lub wysokociśnieniowej.</w:t>
      </w:r>
    </w:p>
    <w:p w14:paraId="10A7E703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3. Dezynfekcja — upewnij się, że środki dezynfekcyjne zostały zastosowane zgodnie z ich przeznaczeniem, zastosowano zalecane poziomy stężeń i czas kontaktu, a użyte środki są skuteczne do dezaktywacji wirusa pryszczycy. Zwróć uwagę, że wirus jest wrażliwy na środki dezynfekcyjne kwasowe jak i zasadowe, a niewrażliwy na rozpuszczalniki organiczne (np. alkohol).</w:t>
      </w:r>
    </w:p>
    <w:p w14:paraId="145613E4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4. Śledzenie – prowadź aktualne rejestry sprzętu, pojazdów i ładunków.</w:t>
      </w:r>
    </w:p>
    <w:p w14:paraId="4545D557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Sprzątanie i dezynfekcję pojazdów i miejsc czasowego przetrzymywania zwierząt dokumentuj i przestrzegaj terminów.</w:t>
      </w:r>
    </w:p>
    <w:p w14:paraId="23163756" w14:textId="77777777" w:rsidR="00D06227" w:rsidRPr="00D06227" w:rsidRDefault="00D06227" w:rsidP="00D06227">
      <w:pPr>
        <w:rPr>
          <w:lang w:val="pl-PL"/>
        </w:rPr>
      </w:pPr>
    </w:p>
    <w:p w14:paraId="265591B8" w14:textId="77777777" w:rsidR="00D06227" w:rsidRPr="00D06227" w:rsidRDefault="00D06227" w:rsidP="00D06227">
      <w:pPr>
        <w:rPr>
          <w:lang w:val="pl-PL"/>
        </w:rPr>
      </w:pPr>
      <w:r w:rsidRPr="00D06227">
        <w:rPr>
          <w:lang w:val="pl-PL"/>
        </w:rPr>
        <w:t>Stosuj maty dezynfekcyjne lub urządzenia odkażające pojazdy wjeżdżające na teren prowadzonej działalności w miejscach wjazdu lub wyjazdu (punkty skupu, bazy, miejsca gromadzenia, gospodarstwa).</w:t>
      </w:r>
    </w:p>
    <w:p w14:paraId="3BC41184" w14:textId="77777777" w:rsidR="00D06227" w:rsidRPr="00D06227" w:rsidRDefault="00D06227" w:rsidP="00D06227">
      <w:pPr>
        <w:rPr>
          <w:lang w:val="pl-PL"/>
        </w:rPr>
      </w:pPr>
    </w:p>
    <w:p w14:paraId="0D822CEE" w14:textId="6BE0CE57" w:rsidR="00735A3F" w:rsidRPr="00D06227" w:rsidRDefault="00D06227" w:rsidP="00D06227">
      <w:pPr>
        <w:rPr>
          <w:lang w:val="pl-PL"/>
        </w:rPr>
      </w:pPr>
      <w:r w:rsidRPr="00D06227">
        <w:rPr>
          <w:lang w:val="pl-PL"/>
        </w:rPr>
        <w:t>Przed transportem zwierząt przeanalizuj bieżącą sytuację dot. występowania pryszczycy. Unikaj przejazdu przez obszary objęte ograniczeniami (obszar zapowietrzony i zagrożony)oraz w ich pobliżu.</w:t>
      </w:r>
    </w:p>
    <w:sectPr w:rsidR="00735A3F" w:rsidRPr="00D06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27"/>
    <w:rsid w:val="001E0AB5"/>
    <w:rsid w:val="00735A3F"/>
    <w:rsid w:val="008A2B27"/>
    <w:rsid w:val="00D06227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A02"/>
  <w15:chartTrackingRefBased/>
  <w15:docId w15:val="{37F3669D-CE62-4C86-A283-D3B533C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Piw5</dc:creator>
  <cp:keywords/>
  <dc:description/>
  <cp:lastModifiedBy>Piw5</cp:lastModifiedBy>
  <cp:revision>2</cp:revision>
  <dcterms:created xsi:type="dcterms:W3CDTF">2025-01-17T11:51:00Z</dcterms:created>
  <dcterms:modified xsi:type="dcterms:W3CDTF">2025-01-17T11:52:00Z</dcterms:modified>
</cp:coreProperties>
</file>